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C4E18" w14:textId="77777777" w:rsidR="00D2730A" w:rsidRPr="00D2730A" w:rsidRDefault="00D2730A" w:rsidP="00D2730A">
      <w:pPr>
        <w:pStyle w:val="1"/>
        <w:rPr>
          <w:rFonts w:ascii="Times New Roman" w:hAnsi="Times New Roman" w:cs="Times New Roman"/>
          <w:b/>
          <w:bCs/>
          <w:color w:val="auto"/>
        </w:rPr>
      </w:pPr>
      <w:r w:rsidRPr="00D2730A">
        <w:rPr>
          <w:rFonts w:ascii="Times New Roman" w:hAnsi="Times New Roman" w:cs="Times New Roman"/>
          <w:b/>
          <w:bCs/>
          <w:color w:val="auto"/>
        </w:rPr>
        <w:t>PWN-11: Портал в Край</w:t>
      </w:r>
    </w:p>
    <w:p w14:paraId="5EACB839" w14:textId="77777777" w:rsidR="00D2730A" w:rsidRDefault="00D2730A" w:rsidP="00D2730A">
      <w:pPr>
        <w:ind w:firstLine="720"/>
      </w:pPr>
      <w:r>
        <w:t xml:space="preserve">В задании предоставляется консольное приложение с исходным кодом на языке C, скомпилированное под архитектуру </w:t>
      </w:r>
      <w:proofErr w:type="spellStart"/>
      <w:r>
        <w:t>linux</w:t>
      </w:r>
      <w:proofErr w:type="spellEnd"/>
      <w:r>
        <w:t xml:space="preserve"> amd64. При запуске приложения пользователю выводится меню с несколькими опциями.</w:t>
      </w:r>
    </w:p>
    <w:p w14:paraId="232443D1" w14:textId="77777777" w:rsidR="00D2730A" w:rsidRPr="00D2730A" w:rsidRDefault="00D2730A" w:rsidP="00D2730A">
      <w:pPr>
        <w:pStyle w:val="2"/>
        <w:rPr>
          <w:rFonts w:ascii="Times New Roman" w:hAnsi="Times New Roman" w:cs="Times New Roman"/>
          <w:b/>
          <w:bCs/>
          <w:color w:val="auto"/>
        </w:rPr>
      </w:pPr>
      <w:bookmarkStart w:id="0" w:name="_heading=h.24w0kw61df2s" w:colFirst="0" w:colLast="0"/>
      <w:bookmarkEnd w:id="0"/>
      <w:r w:rsidRPr="00D2730A">
        <w:rPr>
          <w:rFonts w:ascii="Times New Roman" w:hAnsi="Times New Roman" w:cs="Times New Roman"/>
          <w:b/>
          <w:bCs/>
          <w:color w:val="auto"/>
        </w:rPr>
        <w:t>Флаг 1:</w:t>
      </w:r>
    </w:p>
    <w:p w14:paraId="414A6BFD" w14:textId="77777777" w:rsidR="00D2730A" w:rsidRDefault="00D2730A" w:rsidP="00D2730A">
      <w:pPr>
        <w:ind w:firstLine="720"/>
      </w:pPr>
      <w:r>
        <w:t xml:space="preserve">Из исходного кода можно было заключить, что в меню есть скрытая опция, которую </w:t>
      </w:r>
      <w:proofErr w:type="gramStart"/>
      <w:r>
        <w:t>можно активировать</w:t>
      </w:r>
      <w:proofErr w:type="gramEnd"/>
      <w:r>
        <w:t xml:space="preserve"> введя символ - ` (обратный апостроф), после чего пользователю предлагается выполнить арифметическое сложение двух случайных шестнадцатеричных чисел, если введенные пользователем результат окажется верным, на экран выведется первый флаг.</w:t>
      </w:r>
    </w:p>
    <w:p w14:paraId="5F1D9230" w14:textId="77777777" w:rsidR="00D2730A" w:rsidRDefault="00D2730A" w:rsidP="00D2730A">
      <w:r>
        <w:rPr>
          <w:noProof/>
        </w:rPr>
        <w:drawing>
          <wp:inline distT="114300" distB="114300" distL="114300" distR="114300" wp14:anchorId="12EF0E50" wp14:editId="203CBF69">
            <wp:extent cx="5940115" cy="5880100"/>
            <wp:effectExtent l="0" t="0" r="0" b="0"/>
            <wp:docPr id="827949751" name="image5.png" descr="Изображение выглядит как текст, диаграмма, снимок экрана, дизайн&#10;&#10;Содержимое, созданное искусственным интеллектом, может быть неверным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949751" name="image5.png" descr="Изображение выглядит как текст, диаграмма, снимок экрана, дизайн&#10;&#10;Содержимое, созданное искусственным интеллектом, может быть неверным.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115" cy="588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C7E2E02" w14:textId="77777777" w:rsidR="00D2730A" w:rsidRDefault="00D2730A" w:rsidP="00D2730A"/>
    <w:p w14:paraId="5FB7ABC9" w14:textId="77777777" w:rsidR="00D2730A" w:rsidRPr="00D2730A" w:rsidRDefault="00D2730A" w:rsidP="00D2730A">
      <w:pPr>
        <w:pStyle w:val="2"/>
        <w:rPr>
          <w:rFonts w:ascii="Times New Roman" w:hAnsi="Times New Roman" w:cs="Times New Roman"/>
          <w:b/>
          <w:bCs/>
          <w:color w:val="auto"/>
          <w:lang w:val="en-US"/>
        </w:rPr>
      </w:pPr>
      <w:bookmarkStart w:id="1" w:name="_heading=h.9ef3hk9y4ceb" w:colFirst="0" w:colLast="0"/>
      <w:bookmarkEnd w:id="1"/>
      <w:r w:rsidRPr="00D2730A">
        <w:rPr>
          <w:rFonts w:ascii="Times New Roman" w:hAnsi="Times New Roman" w:cs="Times New Roman"/>
          <w:b/>
          <w:bCs/>
          <w:color w:val="auto"/>
        </w:rPr>
        <w:lastRenderedPageBreak/>
        <w:t>Флаг</w:t>
      </w:r>
      <w:r w:rsidRPr="00D2730A">
        <w:rPr>
          <w:rFonts w:ascii="Times New Roman" w:hAnsi="Times New Roman" w:cs="Times New Roman"/>
          <w:b/>
          <w:bCs/>
          <w:color w:val="auto"/>
          <w:lang w:val="en-US"/>
        </w:rPr>
        <w:t xml:space="preserve"> 2:</w:t>
      </w:r>
    </w:p>
    <w:p w14:paraId="24462C8A" w14:textId="77777777" w:rsidR="00D2730A" w:rsidRPr="00D2730A" w:rsidRDefault="00D2730A" w:rsidP="00D2730A">
      <w:pPr>
        <w:rPr>
          <w:lang w:val="en-US"/>
        </w:rPr>
      </w:pPr>
      <w:r w:rsidRPr="00D2730A">
        <w:rPr>
          <w:lang w:val="en-US"/>
        </w:rPr>
        <w:tab/>
      </w:r>
      <w:r>
        <w:t>В</w:t>
      </w:r>
      <w:r w:rsidRPr="00D2730A">
        <w:rPr>
          <w:lang w:val="en-US"/>
        </w:rPr>
        <w:t xml:space="preserve"> </w:t>
      </w:r>
      <w:r>
        <w:t>опции</w:t>
      </w:r>
      <w:r w:rsidRPr="00D2730A">
        <w:rPr>
          <w:lang w:val="en-US"/>
        </w:rPr>
        <w:t xml:space="preserve"> </w:t>
      </w:r>
      <w:r>
        <w:t>меню</w:t>
      </w:r>
      <w:r w:rsidRPr="00D2730A">
        <w:rPr>
          <w:lang w:val="en-US"/>
        </w:rPr>
        <w:t xml:space="preserve"> </w:t>
      </w:r>
      <w:r w:rsidRPr="00D2730A">
        <w:rPr>
          <w:rFonts w:ascii="Courier New" w:eastAsia="Courier New" w:hAnsi="Courier New" w:cs="Courier New"/>
          <w:lang w:val="en-US"/>
        </w:rPr>
        <w:t>[T] Teleport to coordinates</w:t>
      </w:r>
      <w:r w:rsidRPr="00D2730A">
        <w:rPr>
          <w:lang w:val="en-US"/>
        </w:rPr>
        <w:t xml:space="preserve"> </w:t>
      </w:r>
      <w:r>
        <w:t>допущено</w:t>
      </w:r>
      <w:r w:rsidRPr="00D2730A">
        <w:rPr>
          <w:lang w:val="en-US"/>
        </w:rPr>
        <w:t xml:space="preserve"> 2 </w:t>
      </w:r>
      <w:r>
        <w:t>ошибки</w:t>
      </w:r>
      <w:r w:rsidRPr="00D2730A">
        <w:rPr>
          <w:lang w:val="en-US"/>
        </w:rPr>
        <w:t>:</w:t>
      </w:r>
    </w:p>
    <w:p w14:paraId="332780E7" w14:textId="77777777" w:rsidR="00D2730A" w:rsidRDefault="00D2730A" w:rsidP="00D2730A">
      <w:pPr>
        <w:numPr>
          <w:ilvl w:val="0"/>
          <w:numId w:val="1"/>
        </w:numPr>
      </w:pPr>
      <w:r>
        <w:t xml:space="preserve">В первый аргумент функции </w:t>
      </w:r>
      <w:proofErr w:type="spellStart"/>
      <w:r>
        <w:rPr>
          <w:rFonts w:ascii="Courier New" w:eastAsia="Courier New" w:hAnsi="Courier New" w:cs="Courier New"/>
        </w:rPr>
        <w:t>printf</w:t>
      </w:r>
      <w:proofErr w:type="spellEnd"/>
      <w:r>
        <w:t xml:space="preserve"> передается пользовательский ввод – стока 101</w:t>
      </w:r>
    </w:p>
    <w:p w14:paraId="0D88DE6F" w14:textId="77777777" w:rsidR="00D2730A" w:rsidRDefault="00D2730A" w:rsidP="00D2730A">
      <w:pPr>
        <w:numPr>
          <w:ilvl w:val="0"/>
          <w:numId w:val="1"/>
        </w:numPr>
      </w:pPr>
      <w:r>
        <w:t xml:space="preserve">Переполнение буфера на стеке из-за использования небезопасной функции </w:t>
      </w:r>
      <w:proofErr w:type="spellStart"/>
      <w:r>
        <w:rPr>
          <w:rFonts w:ascii="Courier New" w:eastAsia="Courier New" w:hAnsi="Courier New" w:cs="Courier New"/>
        </w:rPr>
        <w:t>gets</w:t>
      </w:r>
      <w:proofErr w:type="spellEnd"/>
      <w:r>
        <w:t xml:space="preserve"> – строка 99</w:t>
      </w:r>
    </w:p>
    <w:p w14:paraId="56CA0ADC" w14:textId="77777777" w:rsidR="00D2730A" w:rsidRDefault="00D2730A" w:rsidP="00D2730A">
      <w:r>
        <w:rPr>
          <w:noProof/>
        </w:rPr>
        <w:drawing>
          <wp:inline distT="114300" distB="114300" distL="114300" distR="114300" wp14:anchorId="6DBC85B6" wp14:editId="6CF8CF7C">
            <wp:extent cx="5940115" cy="3860800"/>
            <wp:effectExtent l="0" t="0" r="0" b="0"/>
            <wp:docPr id="827949749" name="image6.png" descr="Изображение выглядит как текст, снимок экрана, Шрифт&#10;&#10;Содержимое, созданное искусственным интеллектом, может быть неверным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949749" name="image6.png" descr="Изображение выглядит как текст, снимок экрана, Шрифт&#10;&#10;Содержимое, созданное искусственным интеллектом, может быть неверным.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115" cy="386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F7F27" w14:textId="77777777" w:rsidR="00D2730A" w:rsidRDefault="00D2730A" w:rsidP="00D2730A"/>
    <w:p w14:paraId="0D8DBDDC" w14:textId="77777777" w:rsidR="00D2730A" w:rsidRDefault="00D2730A" w:rsidP="00D2730A">
      <w:r>
        <w:tab/>
        <w:t xml:space="preserve">Программа скомпилирована с защитными техниками: PIE (исполняемый модуль с позиционно-независимым кодом) и </w:t>
      </w:r>
      <w:proofErr w:type="spellStart"/>
      <w:r>
        <w:t>canary</w:t>
      </w:r>
      <w:proofErr w:type="spellEnd"/>
      <w:r>
        <w:t xml:space="preserve"> (стековая канарейка). Используя первую уязвимость – форматной строки, можно получить утечку значения канарейки, а также адреса из основной секции бинарного файла. Что позволит вычислить адрес </w:t>
      </w:r>
      <w:proofErr w:type="spellStart"/>
      <w:r>
        <w:t>функци</w:t>
      </w:r>
      <w:proofErr w:type="spellEnd"/>
      <w:r>
        <w:t xml:space="preserve"> </w:t>
      </w:r>
      <w:proofErr w:type="spellStart"/>
      <w:r>
        <w:rPr>
          <w:rFonts w:ascii="Courier New" w:eastAsia="Courier New" w:hAnsi="Courier New" w:cs="Courier New"/>
        </w:rPr>
        <w:t>win</w:t>
      </w:r>
      <w:proofErr w:type="spellEnd"/>
      <w:r>
        <w:t xml:space="preserve">, которая запускает интерпретатор </w:t>
      </w:r>
      <w:proofErr w:type="spellStart"/>
      <w:r>
        <w:rPr>
          <w:rFonts w:ascii="Courier New" w:eastAsia="Courier New" w:hAnsi="Courier New" w:cs="Courier New"/>
        </w:rPr>
        <w:t>sh</w:t>
      </w:r>
      <w:proofErr w:type="spellEnd"/>
      <w:r>
        <w:t xml:space="preserve">, в случае если ей передан правильный пароль, и записать его на стеке на место адреса возврата, не повредив значение канарейки, используя вторую уязвимость – переполнение буфера. </w:t>
      </w:r>
    </w:p>
    <w:p w14:paraId="11B9475D" w14:textId="77777777" w:rsidR="00D2730A" w:rsidRDefault="00D2730A" w:rsidP="00D2730A">
      <w:pPr>
        <w:ind w:firstLine="720"/>
      </w:pPr>
      <w:r>
        <w:t xml:space="preserve">Для того, чтобы обойти проверку пароля в этой функции, достаточно взять небольшое смещение от начала функции </w:t>
      </w:r>
      <w:proofErr w:type="spellStart"/>
      <w:r>
        <w:rPr>
          <w:rFonts w:ascii="Courier New" w:eastAsia="Courier New" w:hAnsi="Courier New" w:cs="Courier New"/>
        </w:rPr>
        <w:t>win</w:t>
      </w:r>
      <w:proofErr w:type="spellEnd"/>
      <w:r>
        <w:t xml:space="preserve">, чтобы пропустить </w:t>
      </w:r>
      <w:proofErr w:type="gramStart"/>
      <w:r>
        <w:t>инструкции</w:t>
      </w:r>
      <w:proofErr w:type="gramEnd"/>
      <w:r>
        <w:t xml:space="preserve"> отвечающие за проверку пароля.</w:t>
      </w:r>
    </w:p>
    <w:p w14:paraId="0BF3753C" w14:textId="77777777" w:rsidR="00D2730A" w:rsidRDefault="00D2730A" w:rsidP="00D2730A">
      <w:pPr>
        <w:ind w:firstLine="720"/>
      </w:pPr>
    </w:p>
    <w:p w14:paraId="15E525FD" w14:textId="77777777" w:rsidR="00D2730A" w:rsidRDefault="00D2730A" w:rsidP="00D2730A">
      <w:pPr>
        <w:ind w:firstLine="720"/>
      </w:pPr>
      <w:r>
        <w:t xml:space="preserve">Скрипт с решением на языке </w:t>
      </w:r>
      <w:proofErr w:type="spellStart"/>
      <w:r>
        <w:rPr>
          <w:rFonts w:ascii="Courier New" w:eastAsia="Courier New" w:hAnsi="Courier New" w:cs="Courier New"/>
        </w:rPr>
        <w:t>python</w:t>
      </w:r>
      <w:proofErr w:type="spellEnd"/>
      <w:r>
        <w:t xml:space="preserve"> с использованием библиотеки </w:t>
      </w:r>
      <w:proofErr w:type="spellStart"/>
      <w:r>
        <w:rPr>
          <w:rFonts w:ascii="Courier New" w:eastAsia="Courier New" w:hAnsi="Courier New" w:cs="Courier New"/>
        </w:rPr>
        <w:t>pwntools</w:t>
      </w:r>
      <w:proofErr w:type="spellEnd"/>
      <w:r>
        <w:t>:</w:t>
      </w:r>
    </w:p>
    <w:p w14:paraId="1FF83EDE" w14:textId="6BB87574" w:rsidR="00B05629" w:rsidRDefault="00D2730A">
      <w:r>
        <w:rPr>
          <w:noProof/>
        </w:rPr>
        <w:lastRenderedPageBreak/>
        <w:drawing>
          <wp:inline distT="114300" distB="114300" distL="114300" distR="114300" wp14:anchorId="1E7EC1A1" wp14:editId="5E45CCFD">
            <wp:extent cx="5810250" cy="5705475"/>
            <wp:effectExtent l="0" t="0" r="0" b="0"/>
            <wp:docPr id="827949753" name="image4.png" descr="Изображение выглядит как текст, снимок экрана, Шрифт&#10;&#10;Содержимое, созданное искусственным интеллектом, может быть неверным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949753" name="image4.png" descr="Изображение выглядит как текст, снимок экрана, Шрифт&#10;&#10;Содержимое, созданное искусственным интеллектом, может быть неверным.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5705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B05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E73CB"/>
    <w:multiLevelType w:val="multilevel"/>
    <w:tmpl w:val="096E2B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07458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102"/>
    <w:rsid w:val="00624202"/>
    <w:rsid w:val="00726E93"/>
    <w:rsid w:val="00857DC5"/>
    <w:rsid w:val="00907102"/>
    <w:rsid w:val="00B05629"/>
    <w:rsid w:val="00B20688"/>
    <w:rsid w:val="00CE165E"/>
    <w:rsid w:val="00D2730A"/>
    <w:rsid w:val="00FA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4D970"/>
  <w15:chartTrackingRefBased/>
  <w15:docId w15:val="{B2321ACC-446B-42D4-A4F9-3922D7086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55E6"/>
    <w:rPr>
      <w:rFonts w:ascii="Aptos" w:eastAsia="Aptos" w:hAnsi="Aptos" w:cs="Aptos"/>
      <w:kern w:val="0"/>
      <w:lang w:val="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07102"/>
    <w:pPr>
      <w:keepNext/>
      <w:keepLines/>
      <w:spacing w:before="360" w:after="80" w:line="360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07102"/>
    <w:pPr>
      <w:keepNext/>
      <w:keepLines/>
      <w:spacing w:before="160" w:after="80" w:line="360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7102"/>
    <w:pPr>
      <w:keepNext/>
      <w:keepLines/>
      <w:spacing w:before="160" w:after="80" w:line="360" w:lineRule="auto"/>
      <w:jc w:val="both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7102"/>
    <w:pPr>
      <w:keepNext/>
      <w:keepLines/>
      <w:spacing w:before="80" w:after="40" w:line="360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8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7102"/>
    <w:pPr>
      <w:keepNext/>
      <w:keepLines/>
      <w:spacing w:before="80" w:after="40" w:line="360" w:lineRule="auto"/>
      <w:jc w:val="both"/>
      <w:outlineLvl w:val="4"/>
    </w:pPr>
    <w:rPr>
      <w:rFonts w:asciiTheme="minorHAnsi" w:eastAsiaTheme="majorEastAsia" w:hAnsiTheme="minorHAnsi" w:cstheme="majorBidi"/>
      <w:color w:val="0F4761" w:themeColor="accent1" w:themeShade="BF"/>
      <w:sz w:val="28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7102"/>
    <w:pPr>
      <w:keepNext/>
      <w:keepLines/>
      <w:spacing w:before="40" w:after="0" w:line="360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8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7102"/>
    <w:pPr>
      <w:keepNext/>
      <w:keepLines/>
      <w:spacing w:before="40" w:after="0" w:line="360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sz w:val="28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7102"/>
    <w:pPr>
      <w:keepNext/>
      <w:keepLines/>
      <w:spacing w:after="0" w:line="360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8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7102"/>
    <w:pPr>
      <w:keepNext/>
      <w:keepLines/>
      <w:spacing w:after="0" w:line="360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7102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90710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907102"/>
    <w:rPr>
      <w:rFonts w:eastAsiaTheme="majorEastAsia" w:cstheme="majorBidi"/>
      <w:color w:val="0F4761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907102"/>
    <w:rPr>
      <w:rFonts w:eastAsiaTheme="majorEastAsia" w:cstheme="majorBidi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907102"/>
    <w:rPr>
      <w:rFonts w:eastAsiaTheme="majorEastAsia" w:cstheme="majorBidi"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907102"/>
    <w:rPr>
      <w:rFonts w:eastAsiaTheme="majorEastAsia" w:cstheme="majorBidi"/>
      <w:i/>
      <w:iCs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907102"/>
    <w:rPr>
      <w:rFonts w:eastAsiaTheme="majorEastAsia" w:cstheme="majorBidi"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907102"/>
    <w:rPr>
      <w:rFonts w:eastAsiaTheme="majorEastAsia" w:cstheme="majorBidi"/>
      <w:i/>
      <w:iCs/>
      <w:color w:val="272727" w:themeColor="text1" w:themeTint="D8"/>
      <w:kern w:val="0"/>
      <w:sz w:val="28"/>
      <w:lang w:eastAsia="ru-RU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907102"/>
    <w:rPr>
      <w:rFonts w:eastAsiaTheme="majorEastAsia" w:cstheme="majorBidi"/>
      <w:color w:val="272727" w:themeColor="text1" w:themeTint="D8"/>
      <w:kern w:val="0"/>
      <w:sz w:val="28"/>
      <w:lang w:eastAsia="ru-RU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907102"/>
    <w:pPr>
      <w:spacing w:after="8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a4">
    <w:name w:val="Заголовок Знак"/>
    <w:basedOn w:val="a0"/>
    <w:link w:val="a3"/>
    <w:uiPriority w:val="10"/>
    <w:rsid w:val="0090710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907102"/>
    <w:pPr>
      <w:numPr>
        <w:ilvl w:val="1"/>
      </w:numPr>
      <w:spacing w:line="360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ru-RU"/>
    </w:rPr>
  </w:style>
  <w:style w:type="character" w:customStyle="1" w:styleId="a6">
    <w:name w:val="Подзаголовок Знак"/>
    <w:basedOn w:val="a0"/>
    <w:link w:val="a5"/>
    <w:uiPriority w:val="11"/>
    <w:rsid w:val="0090710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907102"/>
    <w:pPr>
      <w:spacing w:before="160" w:line="360" w:lineRule="auto"/>
      <w:jc w:val="center"/>
    </w:pPr>
    <w:rPr>
      <w:rFonts w:ascii="Times New Roman" w:eastAsia="Times New Roman" w:hAnsi="Times New Roman" w:cs="Times New Roman"/>
      <w:i/>
      <w:iCs/>
      <w:color w:val="404040" w:themeColor="text1" w:themeTint="BF"/>
      <w:sz w:val="28"/>
      <w:lang w:val="ru-RU"/>
    </w:rPr>
  </w:style>
  <w:style w:type="character" w:customStyle="1" w:styleId="22">
    <w:name w:val="Цитата 2 Знак"/>
    <w:basedOn w:val="a0"/>
    <w:link w:val="21"/>
    <w:uiPriority w:val="29"/>
    <w:rsid w:val="00907102"/>
    <w:rPr>
      <w:rFonts w:ascii="Times New Roman" w:hAnsi="Times New Roman" w:cs="Times New Roman"/>
      <w:i/>
      <w:iCs/>
      <w:color w:val="404040" w:themeColor="text1" w:themeTint="BF"/>
      <w:kern w:val="0"/>
      <w:sz w:val="28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907102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val="ru-RU"/>
    </w:rPr>
  </w:style>
  <w:style w:type="character" w:styleId="a8">
    <w:name w:val="Intense Emphasis"/>
    <w:basedOn w:val="a0"/>
    <w:uiPriority w:val="21"/>
    <w:qFormat/>
    <w:rsid w:val="0090710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071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0F4761" w:themeColor="accent1" w:themeShade="BF"/>
      <w:sz w:val="28"/>
      <w:lang w:val="ru-RU"/>
    </w:rPr>
  </w:style>
  <w:style w:type="character" w:customStyle="1" w:styleId="aa">
    <w:name w:val="Выделенная цитата Знак"/>
    <w:basedOn w:val="a0"/>
    <w:link w:val="a9"/>
    <w:uiPriority w:val="30"/>
    <w:rsid w:val="00907102"/>
    <w:rPr>
      <w:rFonts w:ascii="Times New Roman" w:hAnsi="Times New Roman" w:cs="Times New Roman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styleId="ab">
    <w:name w:val="Intense Reference"/>
    <w:basedOn w:val="a0"/>
    <w:uiPriority w:val="32"/>
    <w:qFormat/>
    <w:rsid w:val="009071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Арслан Галеев</dc:creator>
  <cp:keywords/>
  <dc:description/>
  <cp:lastModifiedBy>Арслан Галеев</cp:lastModifiedBy>
  <cp:revision>4</cp:revision>
  <dcterms:created xsi:type="dcterms:W3CDTF">2026-01-19T17:23:00Z</dcterms:created>
  <dcterms:modified xsi:type="dcterms:W3CDTF">2026-01-19T17:26:00Z</dcterms:modified>
</cp:coreProperties>
</file>